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638" w:rsidRPr="00FB6C7B" w:rsidRDefault="00FA2638" w:rsidP="00FA2638">
      <w:pPr>
        <w:spacing w:after="200" w:line="276" w:lineRule="auto"/>
        <w:rPr>
          <w:rFonts w:ascii="Arial" w:eastAsia="DejaVu Sans" w:hAnsi="Arial" w:cs="Arial"/>
          <w:sz w:val="28"/>
          <w:szCs w:val="28"/>
          <w:lang w:eastAsia="ar-SA"/>
        </w:rPr>
      </w:pPr>
      <w:r w:rsidRPr="00FB6C7B">
        <w:rPr>
          <w:rFonts w:ascii="Times New Roman" w:eastAsia="Times New Roman" w:hAnsi="Times New Roman" w:cs="Times New Roman"/>
          <w:noProof/>
          <w:sz w:val="40"/>
          <w:szCs w:val="40"/>
          <w:lang w:eastAsia="es-GT"/>
        </w:rPr>
        <w:drawing>
          <wp:anchor distT="0" distB="0" distL="114300" distR="114300" simplePos="0" relativeHeight="251659264" behindDoc="0" locked="0" layoutInCell="1" allowOverlap="1" wp14:anchorId="6B6EB62D" wp14:editId="114FDEA7">
            <wp:simplePos x="0" y="0"/>
            <wp:positionH relativeFrom="margin">
              <wp:posOffset>2190750</wp:posOffset>
            </wp:positionH>
            <wp:positionV relativeFrom="paragraph">
              <wp:posOffset>180975</wp:posOffset>
            </wp:positionV>
            <wp:extent cx="1470025" cy="1190625"/>
            <wp:effectExtent l="0" t="0" r="0" b="9525"/>
            <wp:wrapSquare wrapText="bothSides"/>
            <wp:docPr id="2078809512" name="Imagen 2078809512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Logotip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11906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2638" w:rsidRDefault="00FA2638" w:rsidP="00FA2638">
      <w:pPr>
        <w:suppressAutoHyphens/>
        <w:spacing w:after="200" w:line="276" w:lineRule="auto"/>
        <w:jc w:val="center"/>
        <w:rPr>
          <w:rFonts w:ascii="Arial" w:eastAsia="DejaVu Sans" w:hAnsi="Arial" w:cs="Arial"/>
          <w:sz w:val="28"/>
          <w:szCs w:val="28"/>
          <w:lang w:eastAsia="ar-SA"/>
        </w:rPr>
      </w:pPr>
    </w:p>
    <w:p w:rsidR="00FA2638" w:rsidRDefault="00FA2638" w:rsidP="00FA2638">
      <w:pPr>
        <w:suppressAutoHyphens/>
        <w:spacing w:after="200" w:line="276" w:lineRule="auto"/>
        <w:jc w:val="center"/>
        <w:rPr>
          <w:rFonts w:ascii="Arial" w:eastAsia="DejaVu Sans" w:hAnsi="Arial" w:cs="Arial"/>
          <w:sz w:val="28"/>
          <w:szCs w:val="28"/>
          <w:lang w:eastAsia="ar-SA"/>
        </w:rPr>
      </w:pPr>
    </w:p>
    <w:p w:rsidR="00FA2638" w:rsidRPr="00FB6C7B" w:rsidRDefault="00FA2638" w:rsidP="00FA2638">
      <w:pPr>
        <w:suppressAutoHyphens/>
        <w:spacing w:after="200" w:line="276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es-ES" w:eastAsia="zh-CN"/>
        </w:rPr>
      </w:pPr>
      <w:bookmarkStart w:id="0" w:name="_Hlk118363262"/>
    </w:p>
    <w:p w:rsidR="00FA2638" w:rsidRPr="00FB6C7B" w:rsidRDefault="00FA2638" w:rsidP="00FA2638">
      <w:pPr>
        <w:suppressAutoHyphens/>
        <w:spacing w:after="200" w:line="276" w:lineRule="auto"/>
        <w:jc w:val="center"/>
        <w:rPr>
          <w:rFonts w:eastAsia="Times New Roman" w:cstheme="minorHAnsi"/>
          <w:b/>
          <w:bCs/>
          <w:sz w:val="48"/>
          <w:szCs w:val="48"/>
          <w:u w:val="single"/>
          <w:lang w:val="es-ES" w:eastAsia="zh-CN"/>
        </w:rPr>
      </w:pPr>
      <w:r w:rsidRPr="00FB6C7B">
        <w:rPr>
          <w:rFonts w:eastAsia="Times New Roman" w:cstheme="minorHAnsi"/>
          <w:b/>
          <w:bCs/>
          <w:sz w:val="48"/>
          <w:szCs w:val="48"/>
          <w:u w:val="single"/>
          <w:lang w:eastAsia="zh-CN"/>
        </w:rPr>
        <w:t>NOTA ACLARATORIA</w:t>
      </w:r>
    </w:p>
    <w:p w:rsidR="00FA2638" w:rsidRPr="00FB6C7B" w:rsidRDefault="00FA2638" w:rsidP="00FA2638">
      <w:pPr>
        <w:suppressAutoHyphens/>
        <w:spacing w:after="200" w:line="276" w:lineRule="auto"/>
        <w:jc w:val="center"/>
        <w:rPr>
          <w:rFonts w:eastAsia="Times New Roman" w:cstheme="minorHAnsi"/>
          <w:b/>
          <w:bCs/>
          <w:sz w:val="32"/>
          <w:szCs w:val="32"/>
          <w:u w:val="single"/>
          <w:lang w:val="es-ES" w:eastAsia="zh-CN"/>
        </w:rPr>
      </w:pPr>
    </w:p>
    <w:p w:rsidR="001040AD" w:rsidRPr="00FB6C7B" w:rsidRDefault="00BE020B" w:rsidP="001040AD">
      <w:pPr>
        <w:suppressAutoHyphens/>
        <w:spacing w:after="0" w:line="240" w:lineRule="auto"/>
        <w:jc w:val="center"/>
        <w:rPr>
          <w:rFonts w:eastAsia="Times New Roman" w:cstheme="minorHAnsi"/>
          <w:sz w:val="40"/>
          <w:szCs w:val="40"/>
          <w:lang w:eastAsia="zh-CN"/>
        </w:rPr>
      </w:pPr>
      <w:bookmarkStart w:id="1" w:name="_Hlk160185367"/>
      <w:bookmarkEnd w:id="0"/>
      <w:r w:rsidRPr="00BE020B">
        <w:rPr>
          <w:rFonts w:eastAsia="Times New Roman" w:cstheme="minorHAnsi"/>
          <w:sz w:val="40"/>
          <w:szCs w:val="40"/>
          <w:lang w:eastAsia="zh-CN"/>
        </w:rPr>
        <w:t xml:space="preserve">EN CUMPLIMIENTO AL ARTÍCULO 10, NUMERAL 4 DEL DECRETO 57-2008, SE INFORMA QUE PARA EL MES DE </w:t>
      </w:r>
      <w:r w:rsidR="00F1259A">
        <w:rPr>
          <w:rFonts w:eastAsia="Times New Roman" w:cstheme="minorHAnsi"/>
          <w:sz w:val="40"/>
          <w:szCs w:val="40"/>
          <w:lang w:eastAsia="zh-CN"/>
        </w:rPr>
        <w:t>AGOSTO</w:t>
      </w:r>
      <w:bookmarkStart w:id="2" w:name="_GoBack"/>
      <w:bookmarkEnd w:id="2"/>
      <w:r w:rsidRPr="00BE020B">
        <w:rPr>
          <w:rFonts w:eastAsia="Times New Roman" w:cstheme="minorHAnsi"/>
          <w:sz w:val="40"/>
          <w:szCs w:val="40"/>
          <w:lang w:eastAsia="zh-CN"/>
        </w:rPr>
        <w:t xml:space="preserve"> 202</w:t>
      </w:r>
      <w:r w:rsidR="00BB4108">
        <w:rPr>
          <w:rFonts w:eastAsia="Times New Roman" w:cstheme="minorHAnsi"/>
          <w:sz w:val="40"/>
          <w:szCs w:val="40"/>
          <w:lang w:eastAsia="zh-CN"/>
        </w:rPr>
        <w:t>6</w:t>
      </w:r>
      <w:r w:rsidRPr="00BE020B">
        <w:rPr>
          <w:rFonts w:eastAsia="Times New Roman" w:cstheme="minorHAnsi"/>
          <w:sz w:val="40"/>
          <w:szCs w:val="40"/>
          <w:lang w:eastAsia="zh-CN"/>
        </w:rPr>
        <w:t>, NO SE TIENE NINGÚN REGISTRO NI AFECTACIÓN PRESUPUESTARIA EN EL RENGLÓN 189 Y SUB GRUPO 18, DENTRO DEL FIDEICOMISO DEL FONDO DE DE</w:t>
      </w:r>
      <w:r w:rsidR="00080D6C">
        <w:rPr>
          <w:rFonts w:eastAsia="Times New Roman" w:cstheme="minorHAnsi"/>
          <w:sz w:val="40"/>
          <w:szCs w:val="40"/>
          <w:lang w:eastAsia="zh-CN"/>
        </w:rPr>
        <w:t>SARROLLO INDÍGENA GUATEMALTECO (</w:t>
      </w:r>
      <w:r w:rsidRPr="00BE020B">
        <w:rPr>
          <w:rFonts w:eastAsia="Times New Roman" w:cstheme="minorHAnsi"/>
          <w:sz w:val="40"/>
          <w:szCs w:val="40"/>
          <w:lang w:eastAsia="zh-CN"/>
        </w:rPr>
        <w:t>FIFODIGUA</w:t>
      </w:r>
      <w:r w:rsidR="00080D6C">
        <w:rPr>
          <w:rFonts w:eastAsia="Times New Roman" w:cstheme="minorHAnsi"/>
          <w:sz w:val="40"/>
          <w:szCs w:val="40"/>
          <w:lang w:eastAsia="zh-CN"/>
        </w:rPr>
        <w:t>)</w:t>
      </w:r>
    </w:p>
    <w:bookmarkEnd w:id="1"/>
    <w:p w:rsidR="00CE6DB2" w:rsidRPr="00FA2638" w:rsidRDefault="00CE6DB2" w:rsidP="001040AD">
      <w:pPr>
        <w:ind w:left="-284"/>
        <w:jc w:val="center"/>
      </w:pPr>
    </w:p>
    <w:sectPr w:rsidR="00CE6DB2" w:rsidRPr="00FA2638" w:rsidSect="001040AD">
      <w:headerReference w:type="default" r:id="rId8"/>
      <w:footerReference w:type="default" r:id="rId9"/>
      <w:pgSz w:w="12240" w:h="15840"/>
      <w:pgMar w:top="1417" w:right="900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3E1" w:rsidRDefault="009B53E1">
      <w:pPr>
        <w:spacing w:line="240" w:lineRule="auto"/>
      </w:pPr>
      <w:r>
        <w:separator/>
      </w:r>
    </w:p>
  </w:endnote>
  <w:endnote w:type="continuationSeparator" w:id="0">
    <w:p w:rsidR="009B53E1" w:rsidRDefault="009B53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00"/>
    <w:family w:val="swiss"/>
    <w:pitch w:val="default"/>
    <w:sig w:usb0="00000000" w:usb1="00000000" w:usb2="0A24602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6DB2" w:rsidRDefault="00FE149B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5735B292" wp14:editId="421072AA">
          <wp:simplePos x="0" y="0"/>
          <wp:positionH relativeFrom="page">
            <wp:posOffset>-10795</wp:posOffset>
          </wp:positionH>
          <wp:positionV relativeFrom="page">
            <wp:posOffset>9104630</wp:posOffset>
          </wp:positionV>
          <wp:extent cx="7721830" cy="914400"/>
          <wp:effectExtent l="0" t="0" r="0" b="0"/>
          <wp:wrapTight wrapText="bothSides">
            <wp:wrapPolygon edited="0">
              <wp:start x="0" y="0"/>
              <wp:lineTo x="0" y="21150"/>
              <wp:lineTo x="21529" y="21150"/>
              <wp:lineTo x="21529" y="0"/>
              <wp:lineTo x="0" y="0"/>
            </wp:wrapPolygon>
          </wp:wrapTight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ada_Carta vertical_GDG-0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869"/>
                  <a:stretch/>
                </pic:blipFill>
                <pic:spPr bwMode="auto">
                  <a:xfrm>
                    <a:off x="0" y="0"/>
                    <a:ext cx="7721830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3E1" w:rsidRDefault="009B53E1">
      <w:pPr>
        <w:spacing w:after="0"/>
      </w:pPr>
      <w:r>
        <w:separator/>
      </w:r>
    </w:p>
  </w:footnote>
  <w:footnote w:type="continuationSeparator" w:id="0">
    <w:p w:rsidR="009B53E1" w:rsidRDefault="009B53E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6DB2" w:rsidRDefault="001C31BD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-956310</wp:posOffset>
          </wp:positionH>
          <wp:positionV relativeFrom="page">
            <wp:posOffset>0</wp:posOffset>
          </wp:positionV>
          <wp:extent cx="7924800" cy="1494155"/>
          <wp:effectExtent l="0" t="0" r="0" b="0"/>
          <wp:wrapTight wrapText="bothSides">
            <wp:wrapPolygon edited="0">
              <wp:start x="0" y="0"/>
              <wp:lineTo x="0" y="21205"/>
              <wp:lineTo x="21548" y="21205"/>
              <wp:lineTo x="21548" y="0"/>
              <wp:lineTo x="0" y="0"/>
            </wp:wrapPolygon>
          </wp:wrapTight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4800" cy="1494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E02"/>
    <w:rsid w:val="00017B1B"/>
    <w:rsid w:val="000555FE"/>
    <w:rsid w:val="00063C36"/>
    <w:rsid w:val="00063E02"/>
    <w:rsid w:val="00072FC3"/>
    <w:rsid w:val="00080D6C"/>
    <w:rsid w:val="000901AE"/>
    <w:rsid w:val="000B3AA8"/>
    <w:rsid w:val="000D68CD"/>
    <w:rsid w:val="001040AD"/>
    <w:rsid w:val="001127DB"/>
    <w:rsid w:val="001203B2"/>
    <w:rsid w:val="001211D5"/>
    <w:rsid w:val="00127A05"/>
    <w:rsid w:val="00134C42"/>
    <w:rsid w:val="00165BD7"/>
    <w:rsid w:val="00182D49"/>
    <w:rsid w:val="00193C90"/>
    <w:rsid w:val="001C31BD"/>
    <w:rsid w:val="0021502B"/>
    <w:rsid w:val="00232C03"/>
    <w:rsid w:val="00237715"/>
    <w:rsid w:val="0024184E"/>
    <w:rsid w:val="00260BD8"/>
    <w:rsid w:val="002651FE"/>
    <w:rsid w:val="00283ABE"/>
    <w:rsid w:val="002A0CE2"/>
    <w:rsid w:val="002B24E8"/>
    <w:rsid w:val="002B6563"/>
    <w:rsid w:val="002B7ABC"/>
    <w:rsid w:val="00302DD3"/>
    <w:rsid w:val="00326A8C"/>
    <w:rsid w:val="00354442"/>
    <w:rsid w:val="003732B5"/>
    <w:rsid w:val="00395C7B"/>
    <w:rsid w:val="003B5AED"/>
    <w:rsid w:val="003D1341"/>
    <w:rsid w:val="00432E24"/>
    <w:rsid w:val="00446D70"/>
    <w:rsid w:val="00457B48"/>
    <w:rsid w:val="004640B3"/>
    <w:rsid w:val="004B5C82"/>
    <w:rsid w:val="004D1BA7"/>
    <w:rsid w:val="004F1473"/>
    <w:rsid w:val="00525DD7"/>
    <w:rsid w:val="0053424F"/>
    <w:rsid w:val="00534CD1"/>
    <w:rsid w:val="0055141E"/>
    <w:rsid w:val="005767A2"/>
    <w:rsid w:val="005B5169"/>
    <w:rsid w:val="00627B23"/>
    <w:rsid w:val="006337D3"/>
    <w:rsid w:val="00633846"/>
    <w:rsid w:val="0066757E"/>
    <w:rsid w:val="006A384A"/>
    <w:rsid w:val="006A76F0"/>
    <w:rsid w:val="006C1F53"/>
    <w:rsid w:val="00724396"/>
    <w:rsid w:val="0075629D"/>
    <w:rsid w:val="0079738F"/>
    <w:rsid w:val="007A7BA6"/>
    <w:rsid w:val="007D37B2"/>
    <w:rsid w:val="00850078"/>
    <w:rsid w:val="008923E7"/>
    <w:rsid w:val="008A1DD9"/>
    <w:rsid w:val="008A7E19"/>
    <w:rsid w:val="008C05A8"/>
    <w:rsid w:val="008C2013"/>
    <w:rsid w:val="008C73CC"/>
    <w:rsid w:val="008F66C6"/>
    <w:rsid w:val="00942B8E"/>
    <w:rsid w:val="00956932"/>
    <w:rsid w:val="0096148B"/>
    <w:rsid w:val="009738BF"/>
    <w:rsid w:val="009B265E"/>
    <w:rsid w:val="009B53E1"/>
    <w:rsid w:val="00A02A57"/>
    <w:rsid w:val="00A333D5"/>
    <w:rsid w:val="00A36FCE"/>
    <w:rsid w:val="00A41AA1"/>
    <w:rsid w:val="00A56EB9"/>
    <w:rsid w:val="00A97BA7"/>
    <w:rsid w:val="00AA544A"/>
    <w:rsid w:val="00AA5E39"/>
    <w:rsid w:val="00AE7D0B"/>
    <w:rsid w:val="00B40528"/>
    <w:rsid w:val="00B41A1A"/>
    <w:rsid w:val="00B55884"/>
    <w:rsid w:val="00B56420"/>
    <w:rsid w:val="00B57A46"/>
    <w:rsid w:val="00B943BF"/>
    <w:rsid w:val="00BA1AE7"/>
    <w:rsid w:val="00BA3C95"/>
    <w:rsid w:val="00BB4108"/>
    <w:rsid w:val="00BD1417"/>
    <w:rsid w:val="00BE020B"/>
    <w:rsid w:val="00BF4217"/>
    <w:rsid w:val="00C120FD"/>
    <w:rsid w:val="00C13B42"/>
    <w:rsid w:val="00C97448"/>
    <w:rsid w:val="00CC08C5"/>
    <w:rsid w:val="00CC7E40"/>
    <w:rsid w:val="00CD019B"/>
    <w:rsid w:val="00CE40EC"/>
    <w:rsid w:val="00CE6DB2"/>
    <w:rsid w:val="00CF06BB"/>
    <w:rsid w:val="00D03C9E"/>
    <w:rsid w:val="00D43A4B"/>
    <w:rsid w:val="00D5374C"/>
    <w:rsid w:val="00D63BCF"/>
    <w:rsid w:val="00D90EED"/>
    <w:rsid w:val="00D94B54"/>
    <w:rsid w:val="00DD1C3D"/>
    <w:rsid w:val="00E03147"/>
    <w:rsid w:val="00E040FD"/>
    <w:rsid w:val="00E25572"/>
    <w:rsid w:val="00E513C1"/>
    <w:rsid w:val="00E96AC4"/>
    <w:rsid w:val="00ED02D8"/>
    <w:rsid w:val="00ED2AE0"/>
    <w:rsid w:val="00ED2BCA"/>
    <w:rsid w:val="00ED42F8"/>
    <w:rsid w:val="00F1259A"/>
    <w:rsid w:val="00F27D6E"/>
    <w:rsid w:val="00F511B8"/>
    <w:rsid w:val="00F67C48"/>
    <w:rsid w:val="00FA201C"/>
    <w:rsid w:val="00FA2638"/>
    <w:rsid w:val="00FB4A60"/>
    <w:rsid w:val="00FE149B"/>
    <w:rsid w:val="00FF7341"/>
    <w:rsid w:val="236F6BEA"/>
    <w:rsid w:val="28010ED4"/>
    <w:rsid w:val="2884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4:docId w14:val="3EC2B4BA"/>
  <w15:docId w15:val="{77279E2F-57C3-4B1D-AF95-9040753B5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2638"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419"/>
        <w:tab w:val="right" w:pos="8838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character" w:customStyle="1" w:styleId="PiedepginaCar">
    <w:name w:val="Pie de página Car"/>
    <w:basedOn w:val="Fuentedeprrafopredeter"/>
    <w:link w:val="Piedepgina"/>
    <w:uiPriority w:val="99"/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46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Idalmi Yesenia López López</dc:creator>
  <cp:lastModifiedBy>Evelyn Magaly Guerra Morales</cp:lastModifiedBy>
  <cp:revision>70</cp:revision>
  <cp:lastPrinted>2025-06-03T16:54:00Z</cp:lastPrinted>
  <dcterms:created xsi:type="dcterms:W3CDTF">2024-01-17T20:10:00Z</dcterms:created>
  <dcterms:modified xsi:type="dcterms:W3CDTF">2026-09-04T17:09:00Z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3082-12.2.0.18911</vt:lpwstr>
  </property>
  <property fmtid="{D5CDD505-2E9C-101B-9397-08002B2CF9AE}" pid="3" name="ICV">
    <vt:lpwstr>1DC2415F0FB7424987D72ADC98A3106F_12</vt:lpwstr>
  </property>
</Properties>
</file>